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45" w:rsidRPr="00305B5B" w:rsidRDefault="001B5245" w:rsidP="001B5245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305B5B">
        <w:rPr>
          <w:rFonts w:ascii="Times New Roman" w:hAnsi="Times New Roman" w:cs="Times New Roman"/>
          <w:b/>
          <w:bCs/>
          <w:sz w:val="16"/>
          <w:szCs w:val="16"/>
        </w:rPr>
        <w:t>УТВЕРЖДЕНО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  <w:t xml:space="preserve">Решением Внеочередного 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>Общего собрания членов</w:t>
      </w:r>
    </w:p>
    <w:p w:rsidR="001B5245" w:rsidRPr="00305B5B" w:rsidRDefault="001B5245" w:rsidP="001B5245">
      <w:pPr>
        <w:spacing w:line="240" w:lineRule="auto"/>
        <w:jc w:val="right"/>
        <w:rPr>
          <w:rFonts w:ascii="Times New Roman" w:eastAsia="Garamond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hAnsi="Times New Roman" w:cs="Times New Roman"/>
          <w:sz w:val="16"/>
          <w:szCs w:val="16"/>
        </w:rPr>
        <w:tab/>
      </w:r>
      <w:r w:rsidRPr="00305B5B">
        <w:rPr>
          <w:rFonts w:ascii="Times New Roman" w:eastAsia="Garamond" w:hAnsi="Times New Roman" w:cs="Times New Roman"/>
          <w:sz w:val="16"/>
          <w:szCs w:val="16"/>
        </w:rPr>
        <w:t xml:space="preserve">Некоммерческого партнерства 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 xml:space="preserve"> «Объединение строительных организаций 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>«ЭкспертСтрой»</w:t>
      </w:r>
    </w:p>
    <w:p w:rsidR="001B5245" w:rsidRPr="00305B5B" w:rsidRDefault="001B5245" w:rsidP="00305B5B">
      <w:pPr>
        <w:keepNext/>
        <w:spacing w:line="240" w:lineRule="auto"/>
        <w:ind w:firstLine="54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05B5B">
        <w:rPr>
          <w:rFonts w:ascii="Times New Roman" w:hAnsi="Times New Roman" w:cs="Times New Roman"/>
          <w:bCs/>
          <w:sz w:val="16"/>
          <w:szCs w:val="16"/>
        </w:rPr>
        <w:t xml:space="preserve">  Протокол № 3 от  08 августа 2012 г.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B5B">
        <w:rPr>
          <w:rFonts w:ascii="Times New Roman" w:hAnsi="Times New Roman" w:cs="Times New Roman"/>
          <w:b/>
          <w:sz w:val="16"/>
          <w:szCs w:val="16"/>
        </w:rPr>
        <w:t xml:space="preserve">Изменения приняты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 xml:space="preserve">Решением Внеочередного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>Общего собрания членов</w:t>
      </w:r>
    </w:p>
    <w:p w:rsidR="001B5245" w:rsidRPr="00305B5B" w:rsidRDefault="001B5245" w:rsidP="001B5245">
      <w:pPr>
        <w:jc w:val="right"/>
        <w:rPr>
          <w:rFonts w:ascii="Times New Roman" w:eastAsia="Garamond" w:hAnsi="Times New Roman" w:cs="Times New Roman"/>
          <w:sz w:val="16"/>
          <w:szCs w:val="16"/>
        </w:rPr>
      </w:pPr>
      <w:r w:rsidRPr="00305B5B">
        <w:rPr>
          <w:rFonts w:ascii="Times New Roman" w:eastAsia="Garamond" w:hAnsi="Times New Roman" w:cs="Times New Roman"/>
          <w:sz w:val="16"/>
          <w:szCs w:val="16"/>
        </w:rPr>
        <w:t xml:space="preserve">Некоммерческого партнерства 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 xml:space="preserve"> «Объединение строительных организаций 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>«ЭкспертСтрой»</w:t>
      </w:r>
    </w:p>
    <w:p w:rsidR="001B5245" w:rsidRPr="00305B5B" w:rsidRDefault="001B5245" w:rsidP="00305B5B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05B5B">
        <w:rPr>
          <w:rFonts w:ascii="Times New Roman" w:hAnsi="Times New Roman" w:cs="Times New Roman"/>
          <w:color w:val="000000"/>
          <w:sz w:val="16"/>
          <w:szCs w:val="16"/>
        </w:rPr>
        <w:t xml:space="preserve">Протокол № 06/10/2016 </w:t>
      </w:r>
      <w:r w:rsidR="00305B5B">
        <w:rPr>
          <w:rFonts w:ascii="Times New Roman" w:hAnsi="Times New Roman" w:cs="Times New Roman"/>
          <w:color w:val="000000"/>
          <w:sz w:val="16"/>
          <w:szCs w:val="16"/>
        </w:rPr>
        <w:t>от 06 октября 2016 г.</w:t>
      </w:r>
    </w:p>
    <w:p w:rsidR="001B5245" w:rsidRPr="00305B5B" w:rsidRDefault="001B5245" w:rsidP="001B52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B5B">
        <w:rPr>
          <w:rFonts w:ascii="Times New Roman" w:hAnsi="Times New Roman" w:cs="Times New Roman"/>
          <w:b/>
          <w:sz w:val="16"/>
          <w:szCs w:val="16"/>
        </w:rPr>
        <w:t xml:space="preserve">Изменения приняты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 xml:space="preserve">Решением очередного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 xml:space="preserve">Общего собрания членов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 xml:space="preserve">«Объединение строительных организаций </w:t>
      </w:r>
    </w:p>
    <w:p w:rsidR="001B5245" w:rsidRPr="00305B5B" w:rsidRDefault="001B5245" w:rsidP="001B5245">
      <w:pPr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>«ЭкспертСтрой»</w:t>
      </w:r>
    </w:p>
    <w:p w:rsidR="001B5245" w:rsidRPr="00305B5B" w:rsidRDefault="001B5245" w:rsidP="001B5245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305B5B">
        <w:rPr>
          <w:rFonts w:ascii="Times New Roman" w:hAnsi="Times New Roman" w:cs="Times New Roman"/>
          <w:sz w:val="16"/>
          <w:szCs w:val="16"/>
        </w:rPr>
        <w:t>Протокол № 26/05/2017 от 26 мая 2017 г.</w:t>
      </w:r>
    </w:p>
    <w:p w:rsidR="001B5245" w:rsidRDefault="001B5245" w:rsidP="001B5245">
      <w:pPr>
        <w:jc w:val="both"/>
        <w:rPr>
          <w:rFonts w:ascii="Arial" w:hAnsi="Arial" w:cs="Arial"/>
          <w:b/>
        </w:rPr>
      </w:pPr>
    </w:p>
    <w:p w:rsidR="001B5245" w:rsidRDefault="001B5245" w:rsidP="001B5245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1B5245" w:rsidRDefault="001B5245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1B5245" w:rsidRPr="001B5245" w:rsidRDefault="001B5245" w:rsidP="001B5245">
      <w:pPr>
        <w:pStyle w:val="2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245">
        <w:rPr>
          <w:rFonts w:ascii="Times New Roman" w:hAnsi="Times New Roman" w:cs="Times New Roman"/>
          <w:b/>
          <w:sz w:val="32"/>
          <w:szCs w:val="32"/>
        </w:rPr>
        <w:t>Положение об утверждении мер дисциплинарного воздействия, порядка и оснований их применений, порядка рассмотрения 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245">
        <w:rPr>
          <w:rFonts w:ascii="Times New Roman" w:hAnsi="Times New Roman" w:cs="Times New Roman"/>
          <w:b/>
          <w:sz w:val="32"/>
          <w:szCs w:val="32"/>
        </w:rPr>
        <w:t>Ассоциации строителей саморегулируемой организации «Объединение строительных организаций «ЭкспертСтрой»</w:t>
      </w: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1B524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Default="001B5245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245" w:rsidRPr="001B5245" w:rsidRDefault="001B5245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245">
        <w:rPr>
          <w:rFonts w:ascii="Times New Roman" w:hAnsi="Times New Roman" w:cs="Times New Roman"/>
          <w:b/>
          <w:sz w:val="20"/>
          <w:szCs w:val="20"/>
        </w:rPr>
        <w:t>Москва 2017</w:t>
      </w:r>
    </w:p>
    <w:p w:rsidR="00CA09D5" w:rsidRDefault="00907445" w:rsidP="00907445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FC1A4D">
        <w:rPr>
          <w:rFonts w:ascii="Times New Roman" w:hAnsi="Times New Roman" w:cs="Times New Roman"/>
          <w:sz w:val="28"/>
          <w:szCs w:val="28"/>
        </w:rPr>
        <w:t>П</w:t>
      </w:r>
      <w:r w:rsidRPr="00907445">
        <w:rPr>
          <w:rFonts w:ascii="Times New Roman" w:hAnsi="Times New Roman" w:cs="Times New Roman"/>
          <w:sz w:val="28"/>
          <w:szCs w:val="28"/>
        </w:rPr>
        <w:t>ОЛОЖЕНИЯ...</w:t>
      </w:r>
      <w:r w:rsidR="00FC1A4D">
        <w:rPr>
          <w:rFonts w:ascii="Times New Roman" w:hAnsi="Times New Roman" w:cs="Times New Roman"/>
          <w:sz w:val="28"/>
          <w:szCs w:val="28"/>
        </w:rPr>
        <w:t xml:space="preserve">  </w:t>
      </w:r>
      <w:r w:rsidRPr="00907445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FC1A4D">
        <w:rPr>
          <w:rFonts w:ascii="Times New Roman" w:hAnsi="Times New Roman" w:cs="Times New Roman"/>
          <w:sz w:val="28"/>
          <w:szCs w:val="28"/>
        </w:rPr>
        <w:t>......</w:t>
      </w:r>
      <w:r w:rsidRPr="00907445"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2. СИСТЕМА МЕР ДИСЦИПЛИНАРНОГО ВОЗДЕЙСТВИЯ.....................4 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3. ОРГАНЫ </w:t>
      </w:r>
      <w:r w:rsidR="003C4343">
        <w:rPr>
          <w:rFonts w:ascii="Times New Roman" w:hAnsi="Times New Roman" w:cs="Times New Roman"/>
          <w:sz w:val="28"/>
          <w:szCs w:val="28"/>
        </w:rPr>
        <w:t>АССОЦИАЦИИ СРО «ЭКСПЕРТСТРОЙ»</w:t>
      </w:r>
      <w:r w:rsidRPr="00907445">
        <w:rPr>
          <w:rFonts w:ascii="Times New Roman" w:hAnsi="Times New Roman" w:cs="Times New Roman"/>
          <w:sz w:val="28"/>
          <w:szCs w:val="28"/>
        </w:rPr>
        <w:t>, УПОЛНОМОЧЕННЫЕ НА ПРИМЕНЕНИЕ МЕР ДИСЦИПЛИНАРНОГО ВОЗДЕЙСТВИЯ..................................................................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...............................7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B3F81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4.</w:t>
      </w:r>
      <w:r w:rsidR="00671AAE" w:rsidRPr="00671AAE">
        <w:t xml:space="preserve"> </w:t>
      </w:r>
      <w:r w:rsidR="00671AAE" w:rsidRPr="00671AAE">
        <w:rPr>
          <w:rFonts w:ascii="Times New Roman" w:hAnsi="Times New Roman" w:cs="Times New Roman"/>
          <w:sz w:val="28"/>
          <w:szCs w:val="28"/>
        </w:rPr>
        <w:t xml:space="preserve">ПОРЯДОК РАССМОТРЕНИЯ ДЕЛ О ПРИМЕНЕНИИИ В ОТНОШЕНИИ </w:t>
      </w:r>
      <w:r w:rsidR="00671AAE" w:rsidRPr="004B3F8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C4343">
        <w:rPr>
          <w:rFonts w:ascii="Times New Roman" w:hAnsi="Times New Roman" w:cs="Times New Roman"/>
          <w:sz w:val="28"/>
          <w:szCs w:val="28"/>
        </w:rPr>
        <w:t>АССОЦИАЦИИ СРО «ЭКСПЕРТСТРОЙ»</w:t>
      </w:r>
      <w:r w:rsidR="00671AAE" w:rsidRPr="004B3F81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4B3F81">
        <w:rPr>
          <w:rFonts w:ascii="Times New Roman" w:hAnsi="Times New Roman" w:cs="Times New Roman"/>
          <w:sz w:val="28"/>
          <w:szCs w:val="28"/>
        </w:rPr>
        <w:t>....................</w:t>
      </w:r>
      <w:r w:rsidR="00671AAE" w:rsidRPr="004B3F81">
        <w:rPr>
          <w:rFonts w:ascii="Times New Roman" w:hAnsi="Times New Roman" w:cs="Times New Roman"/>
          <w:sz w:val="28"/>
          <w:szCs w:val="28"/>
        </w:rPr>
        <w:t>8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81" w:rsidRPr="004B3F81" w:rsidRDefault="004B3F81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5. ОСНОВАНИЯ ПРИМЕНЕНИЯ МЕР ДИСЦИПЛИНАРНОГО ВОЗДЕЙСТВИЯ И НАЧАЛА ДИСЦИПЛИНАРНОГО ПРОИЗВОДСТВА…………………………</w:t>
      </w:r>
      <w:r w:rsidR="00EE4178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4B3F81">
        <w:rPr>
          <w:rFonts w:ascii="Times New Roman" w:hAnsi="Times New Roman" w:cs="Times New Roman"/>
          <w:sz w:val="28"/>
          <w:szCs w:val="28"/>
        </w:rPr>
        <w:t>...1</w:t>
      </w:r>
      <w:r w:rsidR="00EE4178">
        <w:rPr>
          <w:rFonts w:ascii="Times New Roman" w:hAnsi="Times New Roman" w:cs="Times New Roman"/>
          <w:sz w:val="28"/>
          <w:szCs w:val="28"/>
        </w:rPr>
        <w:t>2</w:t>
      </w:r>
    </w:p>
    <w:p w:rsidR="00CA09D5" w:rsidRPr="004B3F81" w:rsidRDefault="004B3F81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4B3F81">
        <w:rPr>
          <w:rFonts w:ascii="Times New Roman" w:hAnsi="Times New Roman" w:cs="Times New Roman"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ТРЕБОВАНИЙ....................................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</w:t>
      </w:r>
      <w:r w:rsidR="00907445"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>1</w:t>
      </w:r>
      <w:r w:rsidR="00EE4178">
        <w:rPr>
          <w:rFonts w:ascii="Times New Roman" w:hAnsi="Times New Roman" w:cs="Times New Roman"/>
          <w:sz w:val="28"/>
          <w:szCs w:val="28"/>
        </w:rPr>
        <w:t>3</w:t>
      </w:r>
    </w:p>
    <w:p w:rsidR="00CA09D5" w:rsidRDefault="004B3F81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 ОБЖАЛОВАНИЕ РЕШЕНИЙ О ПРИМЕНЕНИИ МЕР ДИСЦИПЛИНАРНОГО ВОЗДЕЙСТВИЯ ......</w:t>
      </w:r>
      <w:r w:rsidR="00FC1A4D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....1</w:t>
      </w:r>
      <w:r w:rsidR="00EE4178">
        <w:rPr>
          <w:rFonts w:ascii="Times New Roman" w:hAnsi="Times New Roman" w:cs="Times New Roman"/>
          <w:sz w:val="28"/>
          <w:szCs w:val="28"/>
        </w:rPr>
        <w:t>4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>
        <w:rPr>
          <w:rFonts w:ascii="Times New Roman" w:hAnsi="Times New Roman" w:cs="Times New Roman"/>
          <w:sz w:val="28"/>
          <w:szCs w:val="28"/>
        </w:rPr>
        <w:t xml:space="preserve">ом </w:t>
      </w:r>
      <w:r w:rsidR="00246593" w:rsidRPr="00246593">
        <w:rPr>
          <w:rFonts w:ascii="Times New Roman" w:hAnsi="Times New Roman" w:cs="Times New Roman"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</w:t>
      </w:r>
      <w:r w:rsidR="0024659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A6922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246593">
        <w:rPr>
          <w:rFonts w:ascii="Times New Roman" w:hAnsi="Times New Roman" w:cs="Times New Roman"/>
          <w:sz w:val="28"/>
          <w:szCs w:val="28"/>
        </w:rPr>
        <w:t>)</w:t>
      </w:r>
      <w:r w:rsidR="00FC1A4D">
        <w:rPr>
          <w:rFonts w:ascii="Times New Roman" w:hAnsi="Times New Roman" w:cs="Times New Roman"/>
          <w:sz w:val="28"/>
          <w:szCs w:val="28"/>
        </w:rPr>
        <w:t>, внутренними документами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5A6922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</w:t>
      </w:r>
      <w:r w:rsidR="005A692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62074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5A6922">
        <w:rPr>
          <w:rFonts w:ascii="Times New Roman" w:hAnsi="Times New Roman" w:cs="Times New Roman"/>
          <w:sz w:val="28"/>
          <w:szCs w:val="28"/>
        </w:rPr>
        <w:t>Ассоциации</w:t>
      </w:r>
      <w:r w:rsidR="005A6922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5A6922">
        <w:rPr>
          <w:rFonts w:ascii="Times New Roman" w:hAnsi="Times New Roman" w:cs="Times New Roman"/>
          <w:sz w:val="28"/>
          <w:szCs w:val="28"/>
        </w:rPr>
        <w:t>Ассоциации</w:t>
      </w:r>
      <w:r w:rsidR="005A6922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4D35B9">
        <w:rPr>
          <w:rFonts w:ascii="Times New Roman" w:hAnsi="Times New Roman" w:cs="Times New Roman"/>
          <w:sz w:val="28"/>
          <w:szCs w:val="28"/>
        </w:rPr>
        <w:t>Ассоциации</w:t>
      </w:r>
      <w:r w:rsidR="004D35B9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4D35B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4B3F81" w:rsidRDefault="004B3F81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4D35B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C1A4D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A5166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C3C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специализированный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="004D35B9">
        <w:rPr>
          <w:rFonts w:ascii="Times New Roman" w:hAnsi="Times New Roman" w:cs="Times New Roman"/>
          <w:sz w:val="28"/>
          <w:szCs w:val="28"/>
        </w:rPr>
        <w:t>Ассоциации</w:t>
      </w:r>
      <w:r w:rsidR="004D35B9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контролю за деятельностью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соответствии 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013F24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90744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013F24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013F24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</w:t>
      </w:r>
      <w:r w:rsidRPr="00907445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90E15">
        <w:rPr>
          <w:rFonts w:ascii="Times New Roman" w:hAnsi="Times New Roman" w:cs="Times New Roman"/>
          <w:sz w:val="28"/>
          <w:szCs w:val="28"/>
        </w:rPr>
        <w:t>– Правлением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 осуществляющий рассмотрение дел о применении в отношении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жалоба – представленное в </w:t>
      </w:r>
      <w:r w:rsidR="00490E15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907445">
        <w:rPr>
          <w:rFonts w:ascii="Times New Roman" w:hAnsi="Times New Roman" w:cs="Times New Roman"/>
          <w:sz w:val="28"/>
          <w:szCs w:val="28"/>
        </w:rPr>
        <w:t xml:space="preserve"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Default="005C3C83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CA09D5" w:rsidRPr="00562074" w:rsidRDefault="00907445" w:rsidP="00FC1A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4">
        <w:rPr>
          <w:rFonts w:ascii="Times New Roman" w:hAnsi="Times New Roman" w:cs="Times New Roman"/>
          <w:b/>
          <w:sz w:val="28"/>
          <w:szCs w:val="28"/>
        </w:rPr>
        <w:t xml:space="preserve">2. СИСТЕМА МЕР ДИСЦИПЛИНАРНОГО ВОЗДЕЙСТВИЯ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013F24">
        <w:rPr>
          <w:rFonts w:ascii="Times New Roman" w:hAnsi="Times New Roman" w:cs="Times New Roman"/>
          <w:sz w:val="28"/>
          <w:szCs w:val="28"/>
        </w:rPr>
        <w:t xml:space="preserve">наложение </w:t>
      </w:r>
      <w:r w:rsidR="00013F24" w:rsidRPr="00013F24">
        <w:rPr>
          <w:rFonts w:ascii="Times New Roman" w:hAnsi="Times New Roman" w:cs="Times New Roman"/>
          <w:sz w:val="28"/>
          <w:szCs w:val="28"/>
        </w:rPr>
        <w:t xml:space="preserve">на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013F24" w:rsidRPr="00013F24">
        <w:rPr>
          <w:rFonts w:ascii="Times New Roman" w:hAnsi="Times New Roman" w:cs="Times New Roman"/>
          <w:sz w:val="28"/>
          <w:szCs w:val="28"/>
        </w:rPr>
        <w:t>штрафа</w:t>
      </w:r>
      <w:r w:rsidR="00013F24">
        <w:rPr>
          <w:rFonts w:ascii="Times New Roman" w:hAnsi="Times New Roman" w:cs="Times New Roman"/>
          <w:sz w:val="28"/>
          <w:szCs w:val="28"/>
        </w:rPr>
        <w:t>;</w:t>
      </w:r>
    </w:p>
    <w:p w:rsidR="00013F24" w:rsidRDefault="00907445" w:rsidP="005C3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</w:t>
      </w:r>
      <w:r w:rsidR="00865772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13F24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013F24" w:rsidRPr="00013F24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 w:rsidR="00013F24">
        <w:rPr>
          <w:rFonts w:ascii="Times New Roman" w:hAnsi="Times New Roman" w:cs="Times New Roman"/>
          <w:sz w:val="28"/>
          <w:szCs w:val="28"/>
        </w:rPr>
        <w:t>;</w:t>
      </w:r>
    </w:p>
    <w:p w:rsidR="00865772" w:rsidRDefault="00013F2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5772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865772">
        <w:rPr>
          <w:rFonts w:ascii="Times New Roman" w:hAnsi="Times New Roman" w:cs="Times New Roman"/>
          <w:sz w:val="28"/>
          <w:szCs w:val="28"/>
        </w:rPr>
        <w:t xml:space="preserve"> </w:t>
      </w:r>
      <w:r w:rsidR="00865772" w:rsidRPr="00865772">
        <w:rPr>
          <w:rFonts w:ascii="Times New Roman" w:hAnsi="Times New Roman" w:cs="Times New Roman"/>
          <w:sz w:val="28"/>
          <w:szCs w:val="28"/>
        </w:rPr>
        <w:t xml:space="preserve"> рекомендация об исключении лица из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865772">
        <w:rPr>
          <w:rFonts w:ascii="Times New Roman" w:hAnsi="Times New Roman" w:cs="Times New Roman"/>
          <w:sz w:val="28"/>
          <w:szCs w:val="28"/>
        </w:rPr>
        <w:t>;</w:t>
      </w:r>
    </w:p>
    <w:p w:rsidR="005C3C83" w:rsidRDefault="00865772" w:rsidP="005C3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13F24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5C3C83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выявленных нарушений - мера дисциплинарного воздействия, обязывающая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произвести в установленные сроки действия, направленные на устранение допущенных нарушений;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более строгих мер дисциплинарного воздействия в случае </w:t>
      </w:r>
      <w:r w:rsidR="00386994" w:rsidRPr="00907445">
        <w:rPr>
          <w:rFonts w:ascii="Times New Roman" w:hAnsi="Times New Roman" w:cs="Times New Roman"/>
          <w:sz w:val="28"/>
          <w:szCs w:val="28"/>
        </w:rPr>
        <w:t>не устранения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B3F81" w:rsidRDefault="00865772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с</w:t>
      </w:r>
      <w:r w:rsidR="00490E15" w:rsidRPr="00490E15">
        <w:rPr>
          <w:rFonts w:ascii="Times New Roman" w:hAnsi="Times New Roman" w:cs="Times New Roman"/>
          <w:sz w:val="28"/>
          <w:szCs w:val="28"/>
        </w:rPr>
        <w:t xml:space="preserve">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3E11C3">
        <w:rPr>
          <w:rFonts w:ascii="Times New Roman" w:hAnsi="Times New Roman" w:cs="Times New Roman"/>
          <w:sz w:val="28"/>
          <w:szCs w:val="28"/>
        </w:rPr>
        <w:t>не может быть устранимо</w:t>
      </w:r>
      <w:r w:rsidR="003E11C3">
        <w:rPr>
          <w:rFonts w:ascii="Times New Roman" w:hAnsi="Times New Roman" w:cs="Times New Roman"/>
          <w:sz w:val="28"/>
          <w:szCs w:val="28"/>
        </w:rPr>
        <w:t xml:space="preserve"> и</w:t>
      </w:r>
      <w:r w:rsidR="003E11C3" w:rsidRPr="003E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Pr="004B3F81">
        <w:rPr>
          <w:rFonts w:ascii="Times New Roman" w:hAnsi="Times New Roman" w:cs="Times New Roman"/>
          <w:sz w:val="28"/>
          <w:szCs w:val="28"/>
        </w:rPr>
        <w:t xml:space="preserve">(ущерба) из компенсационных фондов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3E11C3" w:rsidRPr="004B3F81">
        <w:rPr>
          <w:rFonts w:ascii="Times New Roman" w:hAnsi="Times New Roman" w:cs="Times New Roman"/>
          <w:sz w:val="28"/>
          <w:szCs w:val="28"/>
        </w:rPr>
        <w:t>.</w:t>
      </w:r>
    </w:p>
    <w:p w:rsidR="00013F24" w:rsidRPr="005C3C83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15">
        <w:rPr>
          <w:rFonts w:ascii="Times New Roman" w:hAnsi="Times New Roman" w:cs="Times New Roman"/>
          <w:sz w:val="28"/>
          <w:szCs w:val="28"/>
        </w:rPr>
        <w:t>2.</w:t>
      </w:r>
      <w:r w:rsidR="003E11C3" w:rsidRPr="00490E15">
        <w:rPr>
          <w:rFonts w:ascii="Times New Roman" w:hAnsi="Times New Roman" w:cs="Times New Roman"/>
          <w:sz w:val="28"/>
          <w:szCs w:val="28"/>
        </w:rPr>
        <w:t>4</w:t>
      </w:r>
      <w:r w:rsidR="005C3C83" w:rsidRPr="00490E15">
        <w:rPr>
          <w:rFonts w:ascii="Times New Roman" w:hAnsi="Times New Roman" w:cs="Times New Roman"/>
          <w:sz w:val="28"/>
          <w:szCs w:val="28"/>
        </w:rPr>
        <w:t>.</w:t>
      </w:r>
      <w:r w:rsidRPr="00490E15">
        <w:rPr>
          <w:rFonts w:ascii="Times New Roman" w:hAnsi="Times New Roman" w:cs="Times New Roman"/>
          <w:sz w:val="28"/>
          <w:szCs w:val="28"/>
        </w:rPr>
        <w:t xml:space="preserve"> </w:t>
      </w:r>
      <w:r w:rsidR="00013F24" w:rsidRPr="00490E15">
        <w:rPr>
          <w:rFonts w:ascii="Times New Roman" w:hAnsi="Times New Roman" w:cs="Times New Roman"/>
          <w:sz w:val="28"/>
          <w:szCs w:val="28"/>
        </w:rPr>
        <w:t xml:space="preserve">Наложение на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013F24" w:rsidRPr="00490E15">
        <w:rPr>
          <w:rFonts w:ascii="Times New Roman" w:hAnsi="Times New Roman" w:cs="Times New Roman"/>
          <w:sz w:val="28"/>
          <w:szCs w:val="28"/>
        </w:rPr>
        <w:t>штрафа</w:t>
      </w:r>
    </w:p>
    <w:p w:rsidR="00013F24" w:rsidRPr="004B3F81" w:rsidRDefault="00013F2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Pr="004B3F81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0B2BA4" w:rsidRPr="004B3F81">
        <w:rPr>
          <w:rFonts w:ascii="Times New Roman" w:hAnsi="Times New Roman" w:cs="Times New Roman"/>
          <w:sz w:val="28"/>
          <w:szCs w:val="28"/>
        </w:rPr>
        <w:t>н</w:t>
      </w:r>
      <w:r w:rsidRPr="004B3F81">
        <w:rPr>
          <w:rFonts w:ascii="Times New Roman" w:hAnsi="Times New Roman" w:cs="Times New Roman"/>
          <w:sz w:val="28"/>
          <w:szCs w:val="28"/>
        </w:rPr>
        <w:t xml:space="preserve">аложение на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4B3F81">
        <w:rPr>
          <w:rFonts w:ascii="Times New Roman" w:hAnsi="Times New Roman" w:cs="Times New Roman"/>
          <w:sz w:val="28"/>
          <w:szCs w:val="28"/>
        </w:rPr>
        <w:t>штрафа – мера воздействия</w:t>
      </w:r>
      <w:r w:rsidR="000B2BA4" w:rsidRPr="004B3F81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обязывающая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4B3F81">
        <w:rPr>
          <w:rFonts w:ascii="Times New Roman" w:hAnsi="Times New Roman" w:cs="Times New Roman"/>
          <w:sz w:val="28"/>
          <w:szCs w:val="28"/>
        </w:rPr>
        <w:t xml:space="preserve">уплатить установленный размер штрафа в целях компенсации </w:t>
      </w:r>
      <w:r w:rsidR="000B2BA4" w:rsidRPr="004B3F81">
        <w:rPr>
          <w:rFonts w:ascii="Times New Roman" w:hAnsi="Times New Roman" w:cs="Times New Roman"/>
          <w:sz w:val="28"/>
          <w:szCs w:val="28"/>
        </w:rPr>
        <w:t>возможного взыскания средств из компенсационн</w:t>
      </w:r>
      <w:r w:rsidR="003E11C3" w:rsidRPr="004B3F81">
        <w:rPr>
          <w:rFonts w:ascii="Times New Roman" w:hAnsi="Times New Roman" w:cs="Times New Roman"/>
          <w:sz w:val="28"/>
          <w:szCs w:val="28"/>
        </w:rPr>
        <w:t>ого</w:t>
      </w:r>
      <w:r w:rsidR="000B2BA4" w:rsidRPr="004B3F81">
        <w:rPr>
          <w:rFonts w:ascii="Times New Roman" w:hAnsi="Times New Roman" w:cs="Times New Roman"/>
          <w:sz w:val="28"/>
          <w:szCs w:val="28"/>
        </w:rPr>
        <w:t xml:space="preserve"> фонд</w:t>
      </w:r>
      <w:r w:rsidR="003E11C3" w:rsidRPr="004B3F81">
        <w:rPr>
          <w:rFonts w:ascii="Times New Roman" w:hAnsi="Times New Roman" w:cs="Times New Roman"/>
          <w:sz w:val="28"/>
          <w:szCs w:val="28"/>
        </w:rPr>
        <w:t>а</w:t>
      </w:r>
      <w:r w:rsidR="00A163F7" w:rsidRPr="004B3F81">
        <w:rPr>
          <w:rFonts w:ascii="Times New Roman" w:hAnsi="Times New Roman" w:cs="Times New Roman"/>
          <w:sz w:val="28"/>
          <w:szCs w:val="28"/>
        </w:rPr>
        <w:t xml:space="preserve"> (фондов)</w:t>
      </w:r>
      <w:r w:rsidR="000B2BA4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0B2BA4" w:rsidRPr="004B3F81">
        <w:rPr>
          <w:rFonts w:ascii="Times New Roman" w:hAnsi="Times New Roman" w:cs="Times New Roman"/>
          <w:sz w:val="28"/>
          <w:szCs w:val="28"/>
        </w:rPr>
        <w:t>;</w:t>
      </w:r>
    </w:p>
    <w:p w:rsidR="00386994" w:rsidRPr="004B3F81" w:rsidRDefault="000B2BA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Pr="004B3F81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386994" w:rsidRPr="004B3F81">
        <w:rPr>
          <w:rFonts w:ascii="Times New Roman" w:hAnsi="Times New Roman" w:cs="Times New Roman"/>
          <w:sz w:val="28"/>
          <w:szCs w:val="28"/>
        </w:rPr>
        <w:t xml:space="preserve">штраф независимо от причины его наложения, уплаченный членами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386994" w:rsidRPr="004B3F81">
        <w:rPr>
          <w:rFonts w:ascii="Times New Roman" w:hAnsi="Times New Roman" w:cs="Times New Roman"/>
          <w:sz w:val="28"/>
          <w:szCs w:val="28"/>
        </w:rPr>
        <w:t>, зачисляется в счет увеличения компенсационного фонда возмещения вреда;</w:t>
      </w:r>
    </w:p>
    <w:p w:rsidR="000B2BA4" w:rsidRPr="004B3F81" w:rsidRDefault="0038699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2.4.3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0B2BA4" w:rsidRPr="004B3F81">
        <w:rPr>
          <w:rFonts w:ascii="Times New Roman" w:hAnsi="Times New Roman" w:cs="Times New Roman"/>
          <w:sz w:val="28"/>
          <w:szCs w:val="28"/>
        </w:rPr>
        <w:t>штраф</w:t>
      </w:r>
      <w:r w:rsidRPr="004B3F81">
        <w:rPr>
          <w:rFonts w:ascii="Times New Roman" w:hAnsi="Times New Roman" w:cs="Times New Roman"/>
          <w:sz w:val="28"/>
          <w:szCs w:val="28"/>
        </w:rPr>
        <w:t xml:space="preserve"> независимо от причины его наложения,</w:t>
      </w:r>
      <w:r w:rsidR="00A163F7" w:rsidRPr="004B3F81">
        <w:rPr>
          <w:rFonts w:ascii="Times New Roman" w:hAnsi="Times New Roman" w:cs="Times New Roman"/>
          <w:sz w:val="28"/>
          <w:szCs w:val="28"/>
        </w:rPr>
        <w:t xml:space="preserve"> уплаченный членами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A163F7" w:rsidRPr="004B3F81">
        <w:rPr>
          <w:rFonts w:ascii="Times New Roman" w:hAnsi="Times New Roman" w:cs="Times New Roman"/>
          <w:sz w:val="28"/>
          <w:szCs w:val="28"/>
        </w:rPr>
        <w:t>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договоров,</w:t>
      </w:r>
      <w:r w:rsidR="000B2BA4" w:rsidRPr="004B3F81">
        <w:rPr>
          <w:rFonts w:ascii="Times New Roman" w:hAnsi="Times New Roman" w:cs="Times New Roman"/>
          <w:sz w:val="28"/>
          <w:szCs w:val="28"/>
        </w:rPr>
        <w:t xml:space="preserve"> зачисляется в счет увеличения компенсационного фонда </w:t>
      </w:r>
      <w:r w:rsidR="003E11C3" w:rsidRPr="004B3F8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B2BA4" w:rsidRPr="004B3F81">
        <w:rPr>
          <w:rFonts w:ascii="Times New Roman" w:hAnsi="Times New Roman" w:cs="Times New Roman"/>
          <w:sz w:val="28"/>
          <w:szCs w:val="28"/>
        </w:rPr>
        <w:t>договорных обязательств;</w:t>
      </w:r>
    </w:p>
    <w:p w:rsidR="000B2BA4" w:rsidRDefault="000B2BA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Pr="004B3F81">
        <w:rPr>
          <w:rFonts w:ascii="Times New Roman" w:hAnsi="Times New Roman" w:cs="Times New Roman"/>
          <w:sz w:val="28"/>
          <w:szCs w:val="28"/>
        </w:rPr>
        <w:t>.</w:t>
      </w:r>
      <w:r w:rsidR="00386994" w:rsidRPr="004B3F81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штраф уплачивается членом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4B3F81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 даты принятия решения о привлечении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E11C3" w:rsidRPr="004B3F81">
        <w:rPr>
          <w:rFonts w:ascii="Times New Roman" w:hAnsi="Times New Roman" w:cs="Times New Roman"/>
          <w:sz w:val="28"/>
          <w:szCs w:val="28"/>
        </w:rPr>
        <w:t>к</w:t>
      </w:r>
      <w:r w:rsidRPr="004B3F81">
        <w:rPr>
          <w:rFonts w:ascii="Times New Roman" w:hAnsi="Times New Roman" w:cs="Times New Roman"/>
          <w:sz w:val="28"/>
          <w:szCs w:val="28"/>
        </w:rPr>
        <w:t xml:space="preserve"> мере дисциплинарного воздействия в виде штрафа.</w:t>
      </w:r>
    </w:p>
    <w:p w:rsidR="000B2BA4" w:rsidRPr="005C3C83" w:rsidRDefault="000B2BA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C8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E11C3" w:rsidRPr="005C3C8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C3C83" w:rsidRPr="005C3C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0B2BA4" w:rsidRDefault="000B2BA4" w:rsidP="000B2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11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2BA4">
        <w:rPr>
          <w:rFonts w:ascii="Times New Roman" w:hAnsi="Times New Roman" w:cs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</w:t>
      </w:r>
      <w:r w:rsidRPr="00907445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предусматривающая обязанность члена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Pr="000B2BA4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A4" w:rsidRPr="004B3F81" w:rsidRDefault="000B2BA4" w:rsidP="000B2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3E11C3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0B2BA4">
        <w:rPr>
          <w:rFonts w:ascii="Times New Roman" w:hAnsi="Times New Roman" w:cs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BA4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BA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 w:cs="Times New Roman"/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1C3">
        <w:rPr>
          <w:rFonts w:ascii="Times New Roman" w:hAnsi="Times New Roman" w:cs="Times New Roman"/>
          <w:sz w:val="28"/>
          <w:szCs w:val="28"/>
        </w:rPr>
        <w:t xml:space="preserve"> </w:t>
      </w:r>
      <w:r w:rsidR="003E11C3" w:rsidRPr="004B3F81">
        <w:rPr>
          <w:rFonts w:ascii="Times New Roman" w:hAnsi="Times New Roman" w:cs="Times New Roman"/>
          <w:sz w:val="28"/>
          <w:szCs w:val="28"/>
        </w:rPr>
        <w:t>(ч. 2 статьи 55.15 в ред. 372-ФЗ)</w:t>
      </w:r>
    </w:p>
    <w:p w:rsidR="003E11C3" w:rsidRPr="005C3C83" w:rsidRDefault="003E11C3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C83">
        <w:rPr>
          <w:rFonts w:ascii="Times New Roman" w:hAnsi="Times New Roman" w:cs="Times New Roman"/>
          <w:sz w:val="28"/>
          <w:szCs w:val="28"/>
          <w:u w:val="single"/>
        </w:rPr>
        <w:t>2.6</w:t>
      </w:r>
      <w:r w:rsidR="005C3C83" w:rsidRPr="005C3C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Рекомендация об исключении лица из членов </w:t>
      </w:r>
      <w:r w:rsidR="00490E15" w:rsidRPr="00490E15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3E11C3" w:rsidRDefault="003E11C3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1C3">
        <w:rPr>
          <w:rFonts w:ascii="Times New Roman" w:hAnsi="Times New Roman" w:cs="Times New Roman"/>
          <w:sz w:val="28"/>
          <w:szCs w:val="28"/>
        </w:rPr>
        <w:t>2.6.1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3E11C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11C3">
        <w:rPr>
          <w:rFonts w:ascii="Times New Roman" w:hAnsi="Times New Roman" w:cs="Times New Roman"/>
          <w:sz w:val="28"/>
          <w:szCs w:val="28"/>
        </w:rPr>
        <w:t xml:space="preserve">екомендация об исключении лица из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мера</w:t>
      </w:r>
      <w:r w:rsidRPr="003E11C3">
        <w:t xml:space="preserve"> </w:t>
      </w:r>
      <w:r w:rsidRPr="003E11C3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предшествующая применению </w:t>
      </w:r>
      <w:r w:rsidR="00490E1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в виде исключения из членов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предоставляющая </w:t>
      </w:r>
      <w:r w:rsidR="00562074">
        <w:rPr>
          <w:rFonts w:ascii="Times New Roman" w:hAnsi="Times New Roman" w:cs="Times New Roman"/>
          <w:sz w:val="28"/>
          <w:szCs w:val="28"/>
        </w:rPr>
        <w:t xml:space="preserve">последний короткий срок члену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562074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562074" w:rsidRDefault="0056207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490E1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неоднократного неисполнения членом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 w:rsidR="00490E1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примененных мер дисциплинарного воздействия в виде наложения штрафа и </w:t>
      </w:r>
      <w:r w:rsidRPr="00562074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2074">
        <w:rPr>
          <w:rFonts w:ascii="Times New Roman" w:hAnsi="Times New Roman" w:cs="Times New Roman"/>
          <w:sz w:val="28"/>
          <w:szCs w:val="28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а также в случаях неоднократной неуплаты в течение одного календарного года членских взносов;</w:t>
      </w:r>
    </w:p>
    <w:p w:rsidR="00562074" w:rsidRPr="003E11C3" w:rsidRDefault="00562074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74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90E1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562074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фонда </w:t>
      </w:r>
      <w:r w:rsidR="00490E1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размере более чем 20% от суммы компенсационного фонда возмещения вреда.</w:t>
      </w:r>
    </w:p>
    <w:p w:rsidR="00CA09D5" w:rsidRPr="005C3C83" w:rsidRDefault="0031071B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C8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62074" w:rsidRPr="005C3C8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3C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445" w:rsidRPr="005C3C83">
        <w:rPr>
          <w:rFonts w:ascii="Times New Roman" w:hAnsi="Times New Roman" w:cs="Times New Roman"/>
          <w:sz w:val="28"/>
          <w:szCs w:val="28"/>
          <w:u w:val="single"/>
        </w:rPr>
        <w:t xml:space="preserve">Исключение из членов </w:t>
      </w:r>
      <w:r w:rsidR="00174579" w:rsidRPr="00174579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562074">
        <w:rPr>
          <w:rFonts w:ascii="Times New Roman" w:hAnsi="Times New Roman" w:cs="Times New Roman"/>
          <w:sz w:val="28"/>
          <w:szCs w:val="28"/>
        </w:rPr>
        <w:t>7</w:t>
      </w:r>
      <w:r w:rsidRPr="00907445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49D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562074">
        <w:rPr>
          <w:rFonts w:ascii="Times New Roman" w:hAnsi="Times New Roman" w:cs="Times New Roman"/>
          <w:sz w:val="28"/>
          <w:szCs w:val="28"/>
        </w:rPr>
        <w:t>7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лицо, исключенное из членов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174579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907445">
        <w:rPr>
          <w:rFonts w:ascii="Times New Roman" w:hAnsi="Times New Roman" w:cs="Times New Roman"/>
          <w:sz w:val="28"/>
          <w:szCs w:val="28"/>
        </w:rPr>
        <w:t>на общих основаниях</w:t>
      </w:r>
      <w:r w:rsidR="0040349D">
        <w:rPr>
          <w:rFonts w:ascii="Times New Roman" w:hAnsi="Times New Roman" w:cs="Times New Roman"/>
          <w:sz w:val="28"/>
          <w:szCs w:val="28"/>
        </w:rPr>
        <w:t xml:space="preserve"> не ранее чем через один календарный год после исключения из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="0040349D">
        <w:rPr>
          <w:rFonts w:ascii="Times New Roman" w:hAnsi="Times New Roman" w:cs="Times New Roman"/>
          <w:sz w:val="28"/>
          <w:szCs w:val="28"/>
        </w:rPr>
        <w:t>;</w:t>
      </w:r>
    </w:p>
    <w:p w:rsidR="0040349D" w:rsidRDefault="0040349D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ОРГАНЫ </w:t>
      </w:r>
      <w:r w:rsidR="00174579" w:rsidRPr="00174579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1518C2">
        <w:rPr>
          <w:rFonts w:ascii="Times New Roman" w:hAnsi="Times New Roman" w:cs="Times New Roman"/>
          <w:b/>
          <w:sz w:val="28"/>
          <w:szCs w:val="28"/>
        </w:rPr>
        <w:t>, УПОЛНОМОЧЕННЫЕ НА ПРИМЕНЕНИЕ МЕР ДИСЦИПЛИНАРНОГО ВОЗДЕЙСТВИЯ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31071B">
        <w:rPr>
          <w:rFonts w:ascii="Times New Roman" w:hAnsi="Times New Roman" w:cs="Times New Roman"/>
          <w:sz w:val="28"/>
          <w:szCs w:val="28"/>
        </w:rPr>
        <w:t xml:space="preserve"> 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174579">
        <w:rPr>
          <w:rFonts w:ascii="Times New Roman" w:hAnsi="Times New Roman" w:cs="Times New Roman"/>
          <w:sz w:val="28"/>
          <w:szCs w:val="28"/>
        </w:rPr>
        <w:t>Ассоциации</w:t>
      </w:r>
      <w:r w:rsidR="00174579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31071B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174579">
        <w:rPr>
          <w:rFonts w:ascii="Times New Roman" w:hAnsi="Times New Roman" w:cs="Times New Roman"/>
          <w:sz w:val="28"/>
          <w:szCs w:val="28"/>
        </w:rPr>
        <w:t>– Дисциплинарный комитет</w:t>
      </w:r>
      <w:r w:rsidR="00D16F0C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</w:p>
    <w:p w:rsidR="0031071B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1071B">
        <w:rPr>
          <w:rFonts w:ascii="Times New Roman" w:hAnsi="Times New Roman" w:cs="Times New Roman"/>
          <w:sz w:val="28"/>
          <w:szCs w:val="28"/>
        </w:rPr>
        <w:t>Постоянно действующий коллегиальный орган управления Ассоциации</w:t>
      </w:r>
      <w:r w:rsidR="00D16F0C">
        <w:rPr>
          <w:rFonts w:ascii="Times New Roman" w:hAnsi="Times New Roman" w:cs="Times New Roman"/>
          <w:sz w:val="28"/>
          <w:szCs w:val="28"/>
        </w:rPr>
        <w:t xml:space="preserve"> – Правление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31071B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>.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D16F0C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2.1.1 - 2.1.</w:t>
      </w:r>
      <w:r w:rsidR="001518C2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D16F0C">
        <w:rPr>
          <w:rFonts w:ascii="Times New Roman" w:hAnsi="Times New Roman" w:cs="Times New Roman"/>
          <w:sz w:val="28"/>
          <w:szCs w:val="28"/>
        </w:rPr>
        <w:t>Правления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907445">
        <w:rPr>
          <w:rFonts w:ascii="Times New Roman" w:hAnsi="Times New Roman" w:cs="Times New Roman"/>
          <w:sz w:val="28"/>
          <w:szCs w:val="28"/>
        </w:rPr>
        <w:t>или Общего собрания чле</w:t>
      </w:r>
      <w:r w:rsidR="0031071B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рекомендации о применении или отмене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мер</w:t>
      </w:r>
      <w:r w:rsidR="00E475EE">
        <w:rPr>
          <w:rFonts w:ascii="Times New Roman" w:hAnsi="Times New Roman" w:cs="Times New Roman"/>
          <w:sz w:val="28"/>
          <w:szCs w:val="28"/>
        </w:rPr>
        <w:t>у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E475EE">
        <w:rPr>
          <w:rFonts w:ascii="Times New Roman" w:hAnsi="Times New Roman" w:cs="Times New Roman"/>
          <w:sz w:val="28"/>
          <w:szCs w:val="28"/>
        </w:rPr>
        <w:t>ую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75EE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5EE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3.3. </w:t>
      </w:r>
      <w:r w:rsidR="00D16F0C">
        <w:rPr>
          <w:rFonts w:ascii="Times New Roman" w:hAnsi="Times New Roman" w:cs="Times New Roman"/>
          <w:sz w:val="28"/>
          <w:szCs w:val="28"/>
        </w:rPr>
        <w:t>Правление</w:t>
      </w:r>
      <w:r w:rsidR="001D430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меру дисциплинарного воздействия, установленную пунктом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D4303" w:rsidRPr="001D4303">
        <w:t xml:space="preserve"> </w:t>
      </w:r>
      <w:r w:rsidR="001D4303" w:rsidRPr="001D4303">
        <w:rPr>
          <w:rFonts w:ascii="Times New Roman" w:hAnsi="Times New Roman" w:cs="Times New Roman"/>
          <w:sz w:val="28"/>
          <w:szCs w:val="28"/>
        </w:rPr>
        <w:t>Ассоциации</w:t>
      </w:r>
      <w:r w:rsidR="0040349D">
        <w:rPr>
          <w:rFonts w:ascii="Times New Roman" w:hAnsi="Times New Roman" w:cs="Times New Roman"/>
          <w:sz w:val="28"/>
          <w:szCs w:val="28"/>
        </w:rPr>
        <w:t>, а</w:t>
      </w:r>
      <w:r w:rsidR="001D4303" w:rsidRPr="001D4303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также вправе принять решение об отмене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</w:t>
      </w:r>
      <w:r w:rsidR="00E475EE">
        <w:rPr>
          <w:rFonts w:ascii="Times New Roman" w:hAnsi="Times New Roman" w:cs="Times New Roman"/>
          <w:sz w:val="28"/>
          <w:szCs w:val="28"/>
        </w:rPr>
        <w:t>ых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75EE">
        <w:rPr>
          <w:rFonts w:ascii="Times New Roman" w:hAnsi="Times New Roman" w:cs="Times New Roman"/>
          <w:sz w:val="28"/>
          <w:szCs w:val="28"/>
        </w:rPr>
        <w:t>ами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2.1.</w:t>
      </w:r>
      <w:r w:rsidR="00E475EE">
        <w:rPr>
          <w:rFonts w:ascii="Times New Roman" w:hAnsi="Times New Roman" w:cs="Times New Roman"/>
          <w:sz w:val="28"/>
          <w:szCs w:val="28"/>
        </w:rPr>
        <w:t>3 – 2.1.4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и отмене рекомендации о применении меры воздействия, предусмотренной пунктом 2.1.5 настоящего Положения. </w:t>
      </w:r>
    </w:p>
    <w:p w:rsidR="00E475EE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Общее собрание вправе принять решение об отказе в применении к члену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1518C2" w:rsidRDefault="001518C2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D16F0C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1518C2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E475EE">
        <w:rPr>
          <w:rFonts w:ascii="Times New Roman" w:hAnsi="Times New Roman" w:cs="Times New Roman"/>
          <w:sz w:val="28"/>
          <w:szCs w:val="28"/>
        </w:rPr>
        <w:t>Ассоциации</w:t>
      </w:r>
      <w:r w:rsidRPr="001518C2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</w:t>
      </w:r>
      <w:r w:rsidRPr="001518C2">
        <w:rPr>
          <w:rFonts w:ascii="Times New Roman" w:hAnsi="Times New Roman" w:cs="Times New Roman"/>
          <w:sz w:val="28"/>
          <w:szCs w:val="28"/>
        </w:rPr>
        <w:lastRenderedPageBreak/>
        <w:t>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046F68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4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</w:t>
      </w:r>
      <w:r w:rsidR="00D16F0C" w:rsidRPr="00D16F0C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Pr="00046F68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Default="00046F6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A35088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A35088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 проводится в виде заседаний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D16F0C">
        <w:rPr>
          <w:rFonts w:ascii="Times New Roman" w:hAnsi="Times New Roman" w:cs="Times New Roman"/>
          <w:sz w:val="28"/>
          <w:szCs w:val="28"/>
        </w:rPr>
        <w:t>Ассоциацией</w:t>
      </w:r>
      <w:r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</w:t>
      </w:r>
      <w:r w:rsidRPr="00A35088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дел о 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D16F0C">
        <w:rPr>
          <w:rFonts w:ascii="Times New Roman" w:hAnsi="Times New Roman" w:cs="Times New Roman"/>
          <w:sz w:val="28"/>
          <w:szCs w:val="28"/>
        </w:rPr>
        <w:t>Дисциплинарный комитет</w:t>
      </w:r>
      <w:r>
        <w:rPr>
          <w:rFonts w:ascii="Times New Roman" w:hAnsi="Times New Roman" w:cs="Times New Roman"/>
          <w:sz w:val="28"/>
          <w:szCs w:val="28"/>
        </w:rPr>
        <w:t xml:space="preserve"> Ассоциации материалов Руководитель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</w:t>
      </w:r>
      <w:r w:rsidRPr="00A35088">
        <w:rPr>
          <w:rFonts w:ascii="Times New Roman" w:hAnsi="Times New Roman" w:cs="Times New Roman"/>
          <w:sz w:val="28"/>
          <w:szCs w:val="28"/>
        </w:rPr>
        <w:t xml:space="preserve">дел о 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A35088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697E9C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16F0C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697E9C" w:rsidRDefault="00697E9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Default="00697E9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проведения заседания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с даты принятия такого решения Руководителем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697E9C" w:rsidRDefault="00B52D1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составляющих дело о </w:t>
      </w:r>
      <w:r w:rsidRPr="00B52D1C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D1C" w:rsidRDefault="00B52D1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полное наименование члена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</w:t>
      </w:r>
      <w:r w:rsidRPr="00B52D1C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B52D1C">
        <w:rPr>
          <w:rFonts w:ascii="Times New Roman" w:hAnsi="Times New Roman" w:cs="Times New Roman"/>
          <w:sz w:val="28"/>
          <w:szCs w:val="28"/>
        </w:rPr>
        <w:lastRenderedPageBreak/>
        <w:t>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 его идентификационный номер налогоплательщика.</w:t>
      </w:r>
    </w:p>
    <w:p w:rsidR="00B52D1C" w:rsidRDefault="00B52D1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Pr="00B52D1C">
        <w:rPr>
          <w:rFonts w:ascii="Times New Roman" w:hAnsi="Times New Roman" w:cs="Times New Roman"/>
          <w:sz w:val="28"/>
          <w:szCs w:val="28"/>
        </w:rPr>
        <w:t xml:space="preserve">о применении в отношении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B52D1C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лицу направившему жалобу или обращение (в случае наличия в деле жалобы или обращения), специализированному органу по контролю за деятельностью членов </w:t>
      </w:r>
      <w:r w:rsidR="00D16F0C">
        <w:rPr>
          <w:rFonts w:ascii="Times New Roman" w:hAnsi="Times New Roman" w:cs="Times New Roman"/>
          <w:sz w:val="28"/>
          <w:szCs w:val="28"/>
        </w:rPr>
        <w:t>Ассоциации – Контрольному комитету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1C" w:rsidRDefault="00936EBF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Уведомление члена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о дисциплинарном производстве в отношении него производится исполнительным органом управления </w:t>
      </w:r>
      <w:r w:rsidR="00D16F0C">
        <w:rPr>
          <w:rFonts w:ascii="Times New Roman" w:hAnsi="Times New Roman" w:cs="Times New Roman"/>
          <w:sz w:val="28"/>
          <w:szCs w:val="28"/>
        </w:rPr>
        <w:t>Ассоциации – Генеральным директором Ассоциации</w:t>
      </w:r>
      <w:r w:rsidRPr="00936EB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="00D16F0C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почтового, факсового, нарочного или иного извещен</w:t>
      </w:r>
      <w:r w:rsidR="005D0AD6">
        <w:rPr>
          <w:rFonts w:ascii="Times New Roman" w:hAnsi="Times New Roman" w:cs="Times New Roman"/>
          <w:sz w:val="28"/>
          <w:szCs w:val="28"/>
        </w:rPr>
        <w:t>ия о времени и месте заседания Д</w:t>
      </w:r>
      <w:r w:rsidRPr="00936EBF">
        <w:rPr>
          <w:rFonts w:ascii="Times New Roman" w:hAnsi="Times New Roman" w:cs="Times New Roman"/>
          <w:sz w:val="28"/>
          <w:szCs w:val="28"/>
        </w:rPr>
        <w:t>исциплинарно</w:t>
      </w:r>
      <w:r w:rsidR="005D0AD6">
        <w:rPr>
          <w:rFonts w:ascii="Times New Roman" w:hAnsi="Times New Roman" w:cs="Times New Roman"/>
          <w:sz w:val="28"/>
          <w:szCs w:val="28"/>
        </w:rPr>
        <w:t>го</w:t>
      </w:r>
      <w:r w:rsidRPr="00936EBF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>
        <w:rPr>
          <w:rFonts w:ascii="Times New Roman" w:hAnsi="Times New Roman" w:cs="Times New Roman"/>
          <w:sz w:val="28"/>
          <w:szCs w:val="28"/>
        </w:rPr>
        <w:t>тета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с подтверждением отправки или получения адресатом. Уведомление направляется по реквизитам связи, сведения о которых были предоставлены членом Ассоциации в заявлении о выдаче (замене) свидетельства о допуске или о смене адреса, 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D16F0C">
        <w:rPr>
          <w:rFonts w:ascii="Times New Roman" w:hAnsi="Times New Roman" w:cs="Times New Roman"/>
          <w:sz w:val="28"/>
          <w:szCs w:val="28"/>
        </w:rPr>
        <w:t>Ассоциации</w:t>
      </w:r>
      <w:r w:rsidRPr="00936EBF">
        <w:rPr>
          <w:rFonts w:ascii="Times New Roman" w:hAnsi="Times New Roman" w:cs="Times New Roman"/>
          <w:sz w:val="28"/>
          <w:szCs w:val="28"/>
        </w:rPr>
        <w:t>.</w:t>
      </w:r>
    </w:p>
    <w:p w:rsidR="00936EBF" w:rsidRDefault="00936EBF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При неявке на заседание </w:t>
      </w:r>
      <w:r w:rsidR="00D16F0C">
        <w:rPr>
          <w:rFonts w:ascii="Times New Roman" w:hAnsi="Times New Roman" w:cs="Times New Roman"/>
          <w:sz w:val="28"/>
          <w:szCs w:val="28"/>
        </w:rPr>
        <w:t>Дисциплинарного</w:t>
      </w:r>
      <w:r w:rsidR="00F2187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F21871">
        <w:rPr>
          <w:rFonts w:ascii="Times New Roman" w:hAnsi="Times New Roman" w:cs="Times New Roman"/>
          <w:sz w:val="28"/>
          <w:szCs w:val="28"/>
        </w:rPr>
        <w:t>Ассоциации</w:t>
      </w:r>
      <w:r w:rsidRPr="00936EB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5D0AD6">
        <w:rPr>
          <w:rFonts w:ascii="Times New Roman" w:hAnsi="Times New Roman" w:cs="Times New Roman"/>
          <w:sz w:val="28"/>
          <w:szCs w:val="28"/>
        </w:rPr>
        <w:t>ый</w:t>
      </w:r>
      <w:r w:rsidRPr="00936EBF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>
        <w:rPr>
          <w:rFonts w:ascii="Times New Roman" w:hAnsi="Times New Roman" w:cs="Times New Roman"/>
          <w:sz w:val="28"/>
          <w:szCs w:val="28"/>
        </w:rPr>
        <w:t>тет</w:t>
      </w:r>
      <w:r w:rsidRPr="00936EBF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936EBF" w:rsidRDefault="00936EBF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При рассмотрении дела </w:t>
      </w:r>
      <w:r w:rsidR="00F21871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Default="00936EBF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2187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F2187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</w:t>
      </w:r>
      <w:r w:rsidRPr="00936EB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 w:cs="Times New Roman"/>
          <w:sz w:val="28"/>
          <w:szCs w:val="28"/>
        </w:rPr>
        <w:t>о нарушении может быть отложено, на срок не превышающий 10 календарных дней.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21871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F21871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21871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6EBF" w:rsidRPr="00936EBF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F21871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F2187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F21871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F21871">
        <w:rPr>
          <w:rFonts w:ascii="Times New Roman" w:hAnsi="Times New Roman" w:cs="Times New Roman"/>
          <w:sz w:val="28"/>
          <w:szCs w:val="28"/>
        </w:rPr>
        <w:t>членов Ассоциации или Правлению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и о применении к члену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 w:rsidR="00E01BB2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83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E01BB2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Ассоциации в течение 2 календарных дней оформляется и направляется </w:t>
      </w:r>
      <w:r w:rsidRPr="00110D7A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D7A">
        <w:rPr>
          <w:rFonts w:ascii="Times New Roman" w:hAnsi="Times New Roman" w:cs="Times New Roman"/>
          <w:sz w:val="28"/>
          <w:szCs w:val="28"/>
        </w:rPr>
        <w:t xml:space="preserve"> </w:t>
      </w:r>
      <w:r w:rsidRPr="00110D7A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D7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10D7A">
        <w:rPr>
          <w:rFonts w:ascii="Times New Roman" w:hAnsi="Times New Roman" w:cs="Times New Roman"/>
          <w:sz w:val="28"/>
          <w:szCs w:val="28"/>
        </w:rPr>
        <w:t xml:space="preserve"> дело о применении в отношении членов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 w:rsidRPr="00110D7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D7A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</w:t>
      </w:r>
      <w:r w:rsidR="00E01BB2">
        <w:rPr>
          <w:rFonts w:ascii="Times New Roman" w:hAnsi="Times New Roman" w:cs="Times New Roman"/>
          <w:sz w:val="28"/>
          <w:szCs w:val="28"/>
        </w:rPr>
        <w:t>Контрольному комитету Ассоциаци</w:t>
      </w:r>
      <w:r w:rsidRPr="00110D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BB2">
        <w:rPr>
          <w:rFonts w:ascii="Times New Roman" w:hAnsi="Times New Roman" w:cs="Times New Roman"/>
          <w:sz w:val="28"/>
          <w:szCs w:val="28"/>
        </w:rPr>
        <w:t>Правлению 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меры дисциплинарного воздействия предусмотренного пунктом 2.1.5 настоящего Положения, </w:t>
      </w:r>
      <w:r w:rsidR="00E01BB2">
        <w:rPr>
          <w:rFonts w:ascii="Times New Roman" w:hAnsi="Times New Roman" w:cs="Times New Roman"/>
          <w:sz w:val="28"/>
          <w:szCs w:val="28"/>
        </w:rPr>
        <w:t>Генеральному директору Ассоциации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сведений в реестр членов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A" w:rsidRDefault="005C3C83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5C3C8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01BB2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5C3C83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При направлении копии решения или выписки из протокола заседания </w:t>
      </w:r>
      <w:r w:rsidR="00E01BB2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5C3C83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 w:rsidRPr="005C3C83">
        <w:rPr>
          <w:rFonts w:ascii="Times New Roman" w:hAnsi="Times New Roman" w:cs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 w:rsidR="00E01BB2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</w:rPr>
        <w:t xml:space="preserve">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E01B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83" w:rsidRDefault="004B3F81" w:rsidP="005C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3F81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 И НАЧАЛА ДИСЦИПЛИНАРНОГО ПРОИЗВОДСТВА</w:t>
      </w:r>
    </w:p>
    <w:p w:rsidR="005C3C83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3F81" w:rsidRPr="004B3F81">
        <w:rPr>
          <w:rFonts w:ascii="Times New Roman" w:hAnsi="Times New Roman" w:cs="Times New Roman"/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5C3C83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4B3F81" w:rsidRPr="004B3F81" w:rsidRDefault="005C3C83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4B3F81" w:rsidRPr="004B3F81">
        <w:rPr>
          <w:rFonts w:ascii="Times New Roman" w:hAnsi="Times New Roman" w:cs="Times New Roman"/>
          <w:sz w:val="28"/>
          <w:szCs w:val="28"/>
        </w:rPr>
        <w:t>рассмотрения жалобы на действия его члена;</w:t>
      </w:r>
    </w:p>
    <w:p w:rsidR="004B3F81" w:rsidRPr="004B3F81" w:rsidRDefault="005C3C83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5C3C83" w:rsidRDefault="004B3F81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3C83">
        <w:rPr>
          <w:rFonts w:ascii="Times New Roman" w:hAnsi="Times New Roman" w:cs="Times New Roman"/>
          <w:sz w:val="28"/>
          <w:szCs w:val="28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4B3F81" w:rsidRDefault="005C3C83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B3F81" w:rsidRPr="004B3F81">
        <w:rPr>
          <w:rFonts w:ascii="Times New Roman" w:hAnsi="Times New Roman" w:cs="Times New Roman"/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4B3F81" w:rsidRDefault="005C3C83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4B3F81" w:rsidRPr="004B3F81">
        <w:rPr>
          <w:rFonts w:ascii="Times New Roman" w:hAnsi="Times New Roman" w:cs="Times New Roman"/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</w:t>
      </w:r>
      <w:r w:rsidR="004B3F81" w:rsidRPr="004B3F81">
        <w:rPr>
          <w:rFonts w:ascii="Times New Roman" w:hAnsi="Times New Roman" w:cs="Times New Roman"/>
          <w:sz w:val="28"/>
          <w:szCs w:val="28"/>
        </w:rPr>
        <w:lastRenderedPageBreak/>
        <w:t>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4B3F81" w:rsidRPr="004B3F81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</w:t>
      </w:r>
      <w:r w:rsidR="000F3BB4">
        <w:rPr>
          <w:rFonts w:ascii="Times New Roman" w:hAnsi="Times New Roman" w:cs="Times New Roman"/>
          <w:sz w:val="28"/>
          <w:szCs w:val="28"/>
        </w:rPr>
        <w:t>ым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>
        <w:rPr>
          <w:rFonts w:ascii="Times New Roman" w:hAnsi="Times New Roman" w:cs="Times New Roman"/>
          <w:sz w:val="28"/>
          <w:szCs w:val="28"/>
        </w:rPr>
        <w:t>тетом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4B3F81" w:rsidRPr="004B3F81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4B3F81" w:rsidRPr="004B3F81">
        <w:rPr>
          <w:rFonts w:ascii="Times New Roman" w:hAnsi="Times New Roman" w:cs="Times New Roman"/>
          <w:sz w:val="28"/>
          <w:szCs w:val="28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4B3F81" w:rsidRPr="004B3F81">
        <w:rPr>
          <w:rFonts w:ascii="Times New Roman" w:hAnsi="Times New Roman" w:cs="Times New Roman"/>
          <w:sz w:val="28"/>
          <w:szCs w:val="28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</w:t>
      </w:r>
      <w:r w:rsidR="000F3BB4">
        <w:rPr>
          <w:rFonts w:ascii="Times New Roman" w:hAnsi="Times New Roman" w:cs="Times New Roman"/>
          <w:sz w:val="28"/>
          <w:szCs w:val="28"/>
        </w:rPr>
        <w:t>ым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>
        <w:rPr>
          <w:rFonts w:ascii="Times New Roman" w:hAnsi="Times New Roman" w:cs="Times New Roman"/>
          <w:sz w:val="28"/>
          <w:szCs w:val="28"/>
        </w:rPr>
        <w:t>тетом</w:t>
      </w:r>
      <w:r w:rsidR="00B3132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B3F81" w:rsidRPr="004B3F81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4B3F81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r w:rsidR="004B3F81" w:rsidRPr="004B3F81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952A12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4B3F81" w:rsidRPr="004B3F81">
        <w:rPr>
          <w:rFonts w:ascii="Times New Roman" w:hAnsi="Times New Roman" w:cs="Times New Roman"/>
          <w:sz w:val="28"/>
          <w:szCs w:val="28"/>
        </w:rPr>
        <w:t>Дисциплинарн</w:t>
      </w:r>
      <w:r w:rsidR="000F3BB4">
        <w:rPr>
          <w:rFonts w:ascii="Times New Roman" w:hAnsi="Times New Roman" w:cs="Times New Roman"/>
          <w:sz w:val="28"/>
          <w:szCs w:val="28"/>
        </w:rPr>
        <w:t>ый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>
        <w:rPr>
          <w:rFonts w:ascii="Times New Roman" w:hAnsi="Times New Roman" w:cs="Times New Roman"/>
          <w:sz w:val="28"/>
          <w:szCs w:val="28"/>
        </w:rPr>
        <w:t>тет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>, рассматривающ</w:t>
      </w:r>
      <w:r w:rsidR="000F3BB4">
        <w:rPr>
          <w:rFonts w:ascii="Times New Roman" w:hAnsi="Times New Roman" w:cs="Times New Roman"/>
          <w:sz w:val="28"/>
          <w:szCs w:val="28"/>
        </w:rPr>
        <w:t>ий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4B3F81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B3132B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B3F81" w:rsidRDefault="004B3F81" w:rsidP="004B3F81">
      <w:pPr>
        <w:rPr>
          <w:rFonts w:ascii="Times New Roman" w:hAnsi="Times New Roman" w:cs="Times New Roman"/>
          <w:b/>
          <w:sz w:val="28"/>
          <w:szCs w:val="28"/>
        </w:rPr>
      </w:pPr>
    </w:p>
    <w:p w:rsidR="00CA09D5" w:rsidRPr="00046F68" w:rsidRDefault="00952A12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365544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Дисциплинарному комитету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A3572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65544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</w:t>
      </w:r>
      <w:r w:rsidR="00D129A9"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Default="00952A12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365544">
        <w:rPr>
          <w:rFonts w:ascii="Times New Roman" w:hAnsi="Times New Roman" w:cs="Times New Roman"/>
          <w:sz w:val="28"/>
          <w:szCs w:val="28"/>
        </w:rPr>
        <w:t>Ассоциации</w:t>
      </w:r>
      <w:r w:rsidR="00365544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CA09D5" w:rsidRPr="00671AAE" w:rsidRDefault="00952A12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671AAE">
        <w:rPr>
          <w:rFonts w:ascii="Times New Roman" w:hAnsi="Times New Roman" w:cs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CA09D5" w:rsidRDefault="00952A12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365544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365544">
        <w:rPr>
          <w:rFonts w:ascii="Times New Roman" w:hAnsi="Times New Roman" w:cs="Times New Roman"/>
          <w:sz w:val="28"/>
          <w:szCs w:val="28"/>
        </w:rPr>
        <w:t>Правление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Default="00952A12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65544">
        <w:rPr>
          <w:rFonts w:ascii="Times New Roman" w:hAnsi="Times New Roman" w:cs="Times New Roman"/>
          <w:sz w:val="28"/>
          <w:szCs w:val="28"/>
        </w:rPr>
        <w:t>Правление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>
        <w:rPr>
          <w:rFonts w:ascii="Times New Roman" w:hAnsi="Times New Roman" w:cs="Times New Roman"/>
          <w:sz w:val="28"/>
          <w:szCs w:val="28"/>
        </w:rPr>
        <w:t xml:space="preserve"> </w:t>
      </w:r>
      <w:r w:rsidR="00365544">
        <w:rPr>
          <w:rFonts w:ascii="Times New Roman" w:hAnsi="Times New Roman" w:cs="Times New Roman"/>
          <w:sz w:val="28"/>
          <w:szCs w:val="28"/>
        </w:rPr>
        <w:t>Правление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52A12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65544">
        <w:rPr>
          <w:rFonts w:ascii="Times New Roman" w:hAnsi="Times New Roman" w:cs="Times New Roman"/>
          <w:sz w:val="28"/>
          <w:szCs w:val="28"/>
        </w:rPr>
        <w:t>Правление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365544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65544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D7" w:rsidRPr="00907445" w:rsidRDefault="00952A12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365544">
        <w:rPr>
          <w:rFonts w:ascii="Times New Roman" w:hAnsi="Times New Roman" w:cs="Times New Roman"/>
          <w:sz w:val="28"/>
          <w:szCs w:val="28"/>
        </w:rPr>
        <w:t>Ассоциации</w:t>
      </w:r>
      <w:r w:rsidR="00365544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и </w:t>
      </w:r>
      <w:r w:rsidR="00E076AB">
        <w:rPr>
          <w:rFonts w:ascii="Times New Roman" w:hAnsi="Times New Roman" w:cs="Times New Roman"/>
          <w:sz w:val="28"/>
          <w:szCs w:val="28"/>
        </w:rPr>
        <w:t>Правления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E076AB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A6895">
        <w:rPr>
          <w:rFonts w:ascii="Times New Roman" w:hAnsi="Times New Roman" w:cs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4A6895" w:rsidRPr="004A689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sectPr w:rsidR="001731D7" w:rsidRPr="00907445" w:rsidSect="00952A1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B2" w:rsidRDefault="004873B2" w:rsidP="00545F85">
      <w:pPr>
        <w:spacing w:after="0" w:line="240" w:lineRule="auto"/>
      </w:pPr>
      <w:r>
        <w:separator/>
      </w:r>
    </w:p>
  </w:endnote>
  <w:endnote w:type="continuationSeparator" w:id="0">
    <w:p w:rsidR="004873B2" w:rsidRDefault="004873B2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034365"/>
      <w:docPartObj>
        <w:docPartGallery w:val="Page Numbers (Bottom of Page)"/>
        <w:docPartUnique/>
      </w:docPartObj>
    </w:sdtPr>
    <w:sdtEndPr/>
    <w:sdtContent>
      <w:p w:rsidR="00551170" w:rsidRDefault="005511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5B">
          <w:rPr>
            <w:noProof/>
          </w:rPr>
          <w:t>2</w:t>
        </w:r>
        <w:r>
          <w:fldChar w:fldCharType="end"/>
        </w:r>
      </w:p>
    </w:sdtContent>
  </w:sdt>
  <w:p w:rsidR="00952A12" w:rsidRPr="006C4F25" w:rsidRDefault="00952A12" w:rsidP="001408A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B2" w:rsidRDefault="004873B2" w:rsidP="00545F85">
      <w:pPr>
        <w:spacing w:after="0" w:line="240" w:lineRule="auto"/>
      </w:pPr>
      <w:r>
        <w:separator/>
      </w:r>
    </w:p>
  </w:footnote>
  <w:footnote w:type="continuationSeparator" w:id="0">
    <w:p w:rsidR="004873B2" w:rsidRDefault="004873B2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12" w:rsidRDefault="00952A12" w:rsidP="00551170">
    <w:pPr>
      <w:pStyle w:val="a3"/>
    </w:pPr>
  </w:p>
  <w:p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5"/>
    <w:rsid w:val="000021BE"/>
    <w:rsid w:val="00013F24"/>
    <w:rsid w:val="00026162"/>
    <w:rsid w:val="00046F68"/>
    <w:rsid w:val="000B2BA4"/>
    <w:rsid w:val="000F3BB4"/>
    <w:rsid w:val="00110D7A"/>
    <w:rsid w:val="00115127"/>
    <w:rsid w:val="001408A3"/>
    <w:rsid w:val="0014737E"/>
    <w:rsid w:val="001518C2"/>
    <w:rsid w:val="00174579"/>
    <w:rsid w:val="001A5166"/>
    <w:rsid w:val="001B5245"/>
    <w:rsid w:val="001D4303"/>
    <w:rsid w:val="00246593"/>
    <w:rsid w:val="002507A0"/>
    <w:rsid w:val="002637CC"/>
    <w:rsid w:val="00284526"/>
    <w:rsid w:val="00292720"/>
    <w:rsid w:val="002E6C96"/>
    <w:rsid w:val="00305B5B"/>
    <w:rsid w:val="0031071B"/>
    <w:rsid w:val="00365544"/>
    <w:rsid w:val="00386994"/>
    <w:rsid w:val="003C4343"/>
    <w:rsid w:val="003E11C3"/>
    <w:rsid w:val="0040349D"/>
    <w:rsid w:val="0043126A"/>
    <w:rsid w:val="00457E29"/>
    <w:rsid w:val="00462060"/>
    <w:rsid w:val="0047028C"/>
    <w:rsid w:val="004873B2"/>
    <w:rsid w:val="004906A3"/>
    <w:rsid w:val="00490E15"/>
    <w:rsid w:val="004A2F79"/>
    <w:rsid w:val="004A6895"/>
    <w:rsid w:val="004B3F81"/>
    <w:rsid w:val="004D35B9"/>
    <w:rsid w:val="00545F85"/>
    <w:rsid w:val="00551170"/>
    <w:rsid w:val="00562074"/>
    <w:rsid w:val="005A6922"/>
    <w:rsid w:val="005C3C83"/>
    <w:rsid w:val="005D0AD6"/>
    <w:rsid w:val="006700BB"/>
    <w:rsid w:val="00671AAE"/>
    <w:rsid w:val="00697E9C"/>
    <w:rsid w:val="006C470B"/>
    <w:rsid w:val="006C4F25"/>
    <w:rsid w:val="00751CDF"/>
    <w:rsid w:val="00793253"/>
    <w:rsid w:val="007A40F6"/>
    <w:rsid w:val="0082057D"/>
    <w:rsid w:val="00833C11"/>
    <w:rsid w:val="0083754C"/>
    <w:rsid w:val="00841D4C"/>
    <w:rsid w:val="00865772"/>
    <w:rsid w:val="008F03CE"/>
    <w:rsid w:val="00907445"/>
    <w:rsid w:val="00936EBF"/>
    <w:rsid w:val="00942A2E"/>
    <w:rsid w:val="00952A12"/>
    <w:rsid w:val="00A163F7"/>
    <w:rsid w:val="00A35088"/>
    <w:rsid w:val="00A35721"/>
    <w:rsid w:val="00A72FF4"/>
    <w:rsid w:val="00A872F1"/>
    <w:rsid w:val="00AB2D26"/>
    <w:rsid w:val="00B3132B"/>
    <w:rsid w:val="00B518C3"/>
    <w:rsid w:val="00B52D1C"/>
    <w:rsid w:val="00B73B1A"/>
    <w:rsid w:val="00BB2A81"/>
    <w:rsid w:val="00C6049D"/>
    <w:rsid w:val="00C86A07"/>
    <w:rsid w:val="00CA09D5"/>
    <w:rsid w:val="00D129A9"/>
    <w:rsid w:val="00D16F0C"/>
    <w:rsid w:val="00D326BB"/>
    <w:rsid w:val="00E01BB2"/>
    <w:rsid w:val="00E076AB"/>
    <w:rsid w:val="00E475EE"/>
    <w:rsid w:val="00EB64A4"/>
    <w:rsid w:val="00EE4178"/>
    <w:rsid w:val="00F030C9"/>
    <w:rsid w:val="00F03EAD"/>
    <w:rsid w:val="00F21871"/>
    <w:rsid w:val="00FB495E"/>
    <w:rsid w:val="00FC1A4D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ABD2-077D-425F-A60B-AFD989F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2">
    <w:name w:val="Основной текст (2)_"/>
    <w:link w:val="20"/>
    <w:locked/>
    <w:rsid w:val="001B52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245"/>
    <w:pPr>
      <w:widowControl w:val="0"/>
      <w:shd w:val="clear" w:color="auto" w:fill="FFFFFF"/>
      <w:spacing w:after="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EEAA-01A4-4716-8A8E-1853FBD8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Есиков Игорь</cp:lastModifiedBy>
  <cp:revision>2</cp:revision>
  <cp:lastPrinted>2016-10-05T10:27:00Z</cp:lastPrinted>
  <dcterms:created xsi:type="dcterms:W3CDTF">2017-05-24T11:48:00Z</dcterms:created>
  <dcterms:modified xsi:type="dcterms:W3CDTF">2017-05-24T11:48:00Z</dcterms:modified>
</cp:coreProperties>
</file>